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2959F" w14:textId="77777777" w:rsidR="00E00BF7" w:rsidRDefault="00E00BF7" w:rsidP="00E00BF7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POST/DYS/OLD/GZ/01503/2026</w:t>
      </w:r>
    </w:p>
    <w:p w14:paraId="4F52D98A" w14:textId="29E5BE4D" w:rsidR="00E00BF7" w:rsidRPr="002403D7" w:rsidRDefault="00E00BF7" w:rsidP="00E00BF7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</w:t>
      </w:r>
      <w:r>
        <w:rPr>
          <w:rFonts w:ascii="Calibri" w:hAnsi="Calibri" w:cs="Calibri"/>
          <w:sz w:val="24"/>
        </w:rPr>
        <w:t xml:space="preserve"> 2)</w:t>
      </w:r>
    </w:p>
    <w:p w14:paraId="387068BD" w14:textId="77777777" w:rsidR="00E00BF7" w:rsidRPr="002075A9" w:rsidRDefault="00E00BF7" w:rsidP="00E00BF7">
      <w:pPr>
        <w:ind w:left="0" w:firstLine="0"/>
        <w:rPr>
          <w:rFonts w:ascii="Verdana" w:hAnsi="Verdana"/>
          <w:sz w:val="18"/>
          <w:szCs w:val="18"/>
        </w:rPr>
      </w:pP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Default="00121410" w:rsidP="00786C81">
      <w:pPr>
        <w:pStyle w:val="Nagwek1"/>
        <w:rPr>
          <w:rFonts w:ascii="Verdana" w:hAnsi="Verdana"/>
          <w:sz w:val="18"/>
          <w:szCs w:val="18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4915D875" w14:textId="30E12941" w:rsidR="003F5590" w:rsidRPr="00E00BF7" w:rsidRDefault="003F5590" w:rsidP="00E00BF7">
      <w:pPr>
        <w:jc w:val="center"/>
        <w:rPr>
          <w:lang w:val="x-none" w:eastAsia="x-none"/>
        </w:rPr>
      </w:pPr>
      <w:r w:rsidRPr="00E00BF7">
        <w:rPr>
          <w:rFonts w:ascii="Verdana" w:hAnsi="Verdana" w:cstheme="minorHAnsi"/>
          <w:b/>
          <w:bCs/>
          <w:sz w:val="24"/>
          <w:szCs w:val="24"/>
        </w:rPr>
        <w:t>„</w:t>
      </w:r>
      <w:r w:rsidRPr="00E00BF7">
        <w:rPr>
          <w:rFonts w:ascii="Calibri" w:hAnsi="Calibri" w:cs="Calibri"/>
          <w:b/>
          <w:bCs/>
          <w:sz w:val="24"/>
          <w:szCs w:val="24"/>
        </w:rPr>
        <w:t xml:space="preserve">Wykonanie dokumentacji projektowej oraz robót na terenie działania RE Tomaszów. Wymiana rozłączników 15 </w:t>
      </w:r>
      <w:proofErr w:type="spellStart"/>
      <w:r w:rsidRPr="00E00BF7">
        <w:rPr>
          <w:rFonts w:ascii="Calibri" w:hAnsi="Calibri" w:cs="Calibri"/>
          <w:b/>
          <w:bCs/>
          <w:sz w:val="24"/>
          <w:szCs w:val="24"/>
        </w:rPr>
        <w:t>kV</w:t>
      </w:r>
      <w:proofErr w:type="spellEnd"/>
      <w:r w:rsidRPr="00E00BF7">
        <w:rPr>
          <w:rFonts w:ascii="Calibri" w:hAnsi="Calibri" w:cs="Calibri"/>
          <w:b/>
          <w:bCs/>
          <w:sz w:val="24"/>
          <w:szCs w:val="24"/>
        </w:rPr>
        <w:t xml:space="preserve"> sterowanych radiowo o nr eksploatacyjnych: 6-R-0790, 6-R-2216, 6-R-2237, 6-R-2241)</w:t>
      </w:r>
      <w:r w:rsidRPr="00E00BF7">
        <w:rPr>
          <w:rFonts w:ascii="Verdana" w:hAnsi="Verdana" w:cstheme="minorHAnsi"/>
          <w:b/>
          <w:bCs/>
          <w:sz w:val="24"/>
          <w:szCs w:val="24"/>
        </w:rPr>
        <w:t>”</w:t>
      </w:r>
    </w:p>
    <w:p w14:paraId="7A20B012" w14:textId="77777777" w:rsidR="00121410" w:rsidRPr="004B4087" w:rsidRDefault="00121410" w:rsidP="00E00BF7">
      <w:pPr>
        <w:keepNext/>
        <w:ind w:left="357"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530FA823" w14:textId="77777777" w:rsidR="00FF237D" w:rsidRPr="00E00BF7" w:rsidRDefault="0058773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Wymianę istniejąc</w:t>
      </w:r>
      <w:r w:rsidR="003B7FA2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ych łączników SN sterowanych </w:t>
      </w:r>
      <w:r w:rsidR="00FF237D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zdalnie</w:t>
      </w:r>
      <w:r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</w:t>
      </w:r>
      <w:r w:rsidR="00A43894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(rozłącznik SN, </w:t>
      </w:r>
      <w:proofErr w:type="spellStart"/>
      <w:r w:rsidR="00A43894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reklozer</w:t>
      </w:r>
      <w:proofErr w:type="spellEnd"/>
      <w:r w:rsidR="003A2946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SN</w:t>
      </w:r>
      <w:r w:rsidR="00A43894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) </w:t>
      </w:r>
      <w:r w:rsidR="003B7FA2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w istniejących </w:t>
      </w:r>
      <w:r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lini</w:t>
      </w:r>
      <w:r w:rsidR="003B7FA2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ach</w:t>
      </w:r>
      <w:r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napowietrzn</w:t>
      </w:r>
      <w:r w:rsidR="003B7FA2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>ych SN</w:t>
      </w:r>
      <w:r w:rsidR="00FF237D" w:rsidRPr="00E00BF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w podziale na zadania:</w:t>
      </w:r>
    </w:p>
    <w:p w14:paraId="143C5C81" w14:textId="77777777" w:rsidR="004A39B1" w:rsidRPr="00E00BF7" w:rsidRDefault="004A39B1" w:rsidP="004A39B1">
      <w:pPr>
        <w:pStyle w:val="bezpunkw"/>
        <w:keepNext/>
        <w:spacing w:before="0" w:after="0"/>
        <w:ind w:firstLine="0"/>
        <w:rPr>
          <w:rFonts w:asciiTheme="minorHAnsi" w:hAnsiTheme="minorHAnsi" w:cstheme="minorHAnsi"/>
          <w:b/>
          <w:i/>
          <w:lang w:val="pl-PL" w:eastAsia="en-US"/>
        </w:rPr>
      </w:pP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Zadanie 1 – Wymiana istniejącego rozłącznika radiowego SN nr </w:t>
      </w:r>
      <w:r w:rsidRPr="00E00BF7">
        <w:rPr>
          <w:rFonts w:cs="Calibri"/>
          <w:lang w:eastAsia="pl-PL"/>
        </w:rPr>
        <w:t>6-R-0790</w:t>
      </w: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 na nowy rozłącznik SN sterowany zdalnie,  </w:t>
      </w:r>
    </w:p>
    <w:p w14:paraId="6AB57563" w14:textId="77777777" w:rsidR="004A39B1" w:rsidRPr="00E00BF7" w:rsidRDefault="004A39B1" w:rsidP="004A39B1">
      <w:pPr>
        <w:pStyle w:val="bezpunkw"/>
        <w:keepNext/>
        <w:spacing w:before="0" w:after="0"/>
        <w:ind w:firstLine="0"/>
        <w:rPr>
          <w:rFonts w:asciiTheme="minorHAnsi" w:hAnsiTheme="minorHAnsi" w:cstheme="minorHAnsi"/>
          <w:b/>
          <w:i/>
          <w:lang w:val="pl-PL" w:eastAsia="en-US"/>
        </w:rPr>
      </w:pP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Zadanie 2 – Wymiana istniejącego rozłącznika radiowego SN </w:t>
      </w:r>
      <w:r w:rsidRPr="00E00BF7">
        <w:rPr>
          <w:rFonts w:cs="Calibri"/>
          <w:lang w:eastAsia="pl-PL"/>
        </w:rPr>
        <w:t>6-R-2216</w:t>
      </w: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 na nowy rozłącznik SN sterowany zdalnie , </w:t>
      </w:r>
    </w:p>
    <w:p w14:paraId="4E653D77" w14:textId="77777777" w:rsidR="004A39B1" w:rsidRPr="00E00BF7" w:rsidRDefault="004A39B1" w:rsidP="004A39B1">
      <w:pPr>
        <w:pStyle w:val="bezpunkw"/>
        <w:keepNext/>
        <w:spacing w:before="0" w:after="0"/>
        <w:ind w:firstLine="0"/>
        <w:rPr>
          <w:rFonts w:asciiTheme="minorHAnsi" w:hAnsiTheme="minorHAnsi" w:cstheme="minorHAnsi"/>
          <w:b/>
          <w:i/>
          <w:lang w:val="pl-PL" w:eastAsia="en-US"/>
        </w:rPr>
      </w:pP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Zadanie 3 – Wymiana istniejącego rozłącznika radiowego SN nr </w:t>
      </w:r>
      <w:r w:rsidRPr="00E00BF7">
        <w:rPr>
          <w:rFonts w:cs="Calibri"/>
          <w:lang w:eastAsia="pl-PL"/>
        </w:rPr>
        <w:t>6-R-2237</w:t>
      </w:r>
      <w:r w:rsidRPr="00E00BF7">
        <w:rPr>
          <w:rFonts w:asciiTheme="minorHAnsi" w:hAnsiTheme="minorHAnsi" w:cstheme="minorHAnsi"/>
          <w:b/>
          <w:i/>
          <w:lang w:val="pl-PL" w:eastAsia="en-US"/>
        </w:rPr>
        <w:t xml:space="preserve"> na nowy rozłącznik SN sterowany zdalnie, </w:t>
      </w:r>
    </w:p>
    <w:p w14:paraId="21DB8096" w14:textId="1CF3EAA7" w:rsidR="00FF237D" w:rsidRPr="00E00BF7" w:rsidRDefault="004A39B1" w:rsidP="004A39B1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E00BF7">
        <w:rPr>
          <w:rFonts w:asciiTheme="minorHAnsi" w:hAnsiTheme="minorHAnsi" w:cstheme="minorHAnsi"/>
          <w:i/>
          <w:lang w:val="pl-PL" w:eastAsia="en-US"/>
        </w:rPr>
        <w:t xml:space="preserve">Zadanie 4 – Wymiana istniejącego rozłącznika radiowego SN nr </w:t>
      </w:r>
      <w:r w:rsidRPr="00E00BF7">
        <w:rPr>
          <w:rFonts w:cs="Calibri"/>
          <w:lang w:eastAsia="pl-PL"/>
        </w:rPr>
        <w:t>6-R-2241</w:t>
      </w:r>
      <w:r w:rsidRPr="00E00BF7">
        <w:rPr>
          <w:rFonts w:asciiTheme="minorHAnsi" w:hAnsiTheme="minorHAnsi" w:cstheme="minorHAnsi"/>
          <w:i/>
          <w:lang w:val="pl-PL" w:eastAsia="en-US"/>
        </w:rPr>
        <w:t xml:space="preserve"> na nowy rozłącznik SN sterowany zdalnie</w:t>
      </w:r>
    </w:p>
    <w:p w14:paraId="7CE0CF88" w14:textId="77777777" w:rsidR="00FF237D" w:rsidRPr="00E00BF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</w:t>
      </w:r>
      <w:proofErr w:type="spellStart"/>
      <w:r w:rsidRPr="004B4087">
        <w:rPr>
          <w:rFonts w:ascii="Verdana" w:hAnsi="Verdana" w:cs="Calibri"/>
          <w:sz w:val="18"/>
          <w:szCs w:val="18"/>
        </w:rPr>
        <w:t>reklozer</w:t>
      </w:r>
      <w:proofErr w:type="spellEnd"/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="003B7FA2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3B7FA2" w:rsidRPr="004B4087">
        <w:rPr>
          <w:rFonts w:ascii="Verdana" w:hAnsi="Verdana" w:cs="Calibri"/>
          <w:sz w:val="18"/>
          <w:szCs w:val="18"/>
        </w:rPr>
        <w:t xml:space="preserve">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</w:t>
      </w:r>
      <w:proofErr w:type="spellStart"/>
      <w:r w:rsidR="00A43894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A43894" w:rsidRPr="004B4087">
        <w:rPr>
          <w:rFonts w:ascii="Verdana" w:hAnsi="Verdana" w:cs="Calibri"/>
          <w:sz w:val="18"/>
          <w:szCs w:val="18"/>
        </w:rPr>
        <w:t xml:space="preserve">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 xml:space="preserve">, dla wymienianych </w:t>
      </w:r>
      <w:proofErr w:type="spellStart"/>
      <w:r w:rsidRPr="004B4087">
        <w:rPr>
          <w:rFonts w:ascii="Verdana" w:hAnsi="Verdana" w:cs="Calibri"/>
          <w:sz w:val="18"/>
          <w:szCs w:val="18"/>
        </w:rPr>
        <w:t>reklozerów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 xml:space="preserve">Połączenia prądowe obwodów pierwotnych realizować przewodem w niepełnej izolacji typu </w:t>
      </w:r>
      <w:proofErr w:type="spellStart"/>
      <w:r w:rsidRPr="004B4087">
        <w:rPr>
          <w:rFonts w:ascii="Verdana" w:hAnsi="Verdana" w:cs="Calibri"/>
          <w:sz w:val="18"/>
          <w:szCs w:val="18"/>
        </w:rPr>
        <w:t>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proofErr w:type="spellStart"/>
      <w:r w:rsidRPr="004B4087"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 w:rsidR="00BE08BD" w:rsidRPr="004B4087">
        <w:rPr>
          <w:rFonts w:ascii="Verdana" w:hAnsi="Verdana" w:cs="Calibri"/>
          <w:sz w:val="18"/>
          <w:szCs w:val="18"/>
        </w:rPr>
        <w:t xml:space="preserve">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Pr="004B4087">
        <w:rPr>
          <w:rFonts w:ascii="Verdana" w:hAnsi="Verdana" w:cs="Calibri"/>
          <w:sz w:val="18"/>
          <w:szCs w:val="18"/>
        </w:rPr>
        <w:t>kombisensorów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zainstalowanego łącznika SN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7404EDFA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4B4087">
        <w:rPr>
          <w:rFonts w:ascii="Verdana" w:hAnsi="Verdana" w:cs="Calibri"/>
          <w:color w:val="FF0000"/>
          <w:sz w:val="18"/>
          <w:szCs w:val="18"/>
        </w:rPr>
        <w:t>CD</w:t>
      </w:r>
      <w:r w:rsidR="00FA1380">
        <w:rPr>
          <w:rFonts w:ascii="Verdana" w:hAnsi="Verdana" w:cs="Calibri"/>
          <w:color w:val="FF0000"/>
          <w:sz w:val="18"/>
          <w:szCs w:val="18"/>
        </w:rPr>
        <w:t xml:space="preserve"> 06 Tomaszów Mazowiecki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E00BF7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E00BF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E00BF7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E00BF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E00BF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E00BF7">
        <w:rPr>
          <w:rFonts w:ascii="Verdana" w:hAnsi="Verdana"/>
          <w:bCs/>
          <w:sz w:val="18"/>
          <w:szCs w:val="18"/>
          <w:lang w:eastAsia="x-none"/>
        </w:rPr>
        <w:t>zadania</w:t>
      </w:r>
      <w:r w:rsidRPr="00E00BF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E00BF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E00BF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E00BF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E00BF7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E00BF7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E00BF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E00BF7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E00BF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E00BF7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W celu dotrzymania maksymalnych czasów </w:t>
      </w:r>
      <w:r w:rsidR="00373790" w:rsidRPr="00E00BF7">
        <w:rPr>
          <w:rFonts w:ascii="Verdana" w:hAnsi="Verdana"/>
          <w:b/>
          <w:sz w:val="18"/>
          <w:szCs w:val="18"/>
          <w:lang w:val="x-none" w:eastAsia="x-none"/>
        </w:rPr>
        <w:t>wyłączeń</w:t>
      </w:r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E00BF7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 agregatami prądotwórczymi lub stacjami przewoźnymi z przerwą na czas ich podłączenia w systemie </w:t>
      </w:r>
      <w:proofErr w:type="spellStart"/>
      <w:r w:rsidRPr="00E00BF7">
        <w:rPr>
          <w:rFonts w:ascii="Verdana" w:hAnsi="Verdana"/>
          <w:b/>
          <w:sz w:val="18"/>
          <w:szCs w:val="18"/>
          <w:lang w:val="x-none" w:eastAsia="x-none"/>
        </w:rPr>
        <w:t>samodopuszczeń</w:t>
      </w:r>
      <w:proofErr w:type="spellEnd"/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. Wykonawca jest zobowiązany do zabezpieczenia rezerwowego zasilania dla stacji transformatorowych 15/0,4 </w:t>
      </w:r>
      <w:proofErr w:type="spellStart"/>
      <w:r w:rsidRPr="00E00BF7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 wskazanych poniżej przez Zamawiającego. </w:t>
      </w:r>
    </w:p>
    <w:p w14:paraId="4EC0CA7F" w14:textId="77777777" w:rsidR="00270EDF" w:rsidRPr="00E00BF7" w:rsidRDefault="00270EDF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lastRenderedPageBreak/>
        <w:t xml:space="preserve">Stacje transformatorowe 15/0,4 </w:t>
      </w:r>
      <w:proofErr w:type="spellStart"/>
      <w:r w:rsidRPr="00E00BF7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6ED04E18" w14:textId="245E13E2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Zadanie 1:</w:t>
      </w:r>
    </w:p>
    <w:p w14:paraId="2F20E8C2" w14:textId="5D3BD403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6-1541 Łaznowska Wola 63KVA</w:t>
      </w:r>
    </w:p>
    <w:p w14:paraId="7708E2F0" w14:textId="435987FE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6-0450 Łaznowska Wola 40kVA</w:t>
      </w:r>
    </w:p>
    <w:p w14:paraId="4C78493A" w14:textId="44EAA353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6-0455 </w:t>
      </w:r>
      <w:proofErr w:type="spellStart"/>
      <w:r w:rsidRPr="00E00BF7">
        <w:rPr>
          <w:rFonts w:ascii="Verdana" w:hAnsi="Verdana"/>
          <w:b/>
          <w:sz w:val="18"/>
          <w:szCs w:val="18"/>
          <w:lang w:val="x-none" w:eastAsia="x-none"/>
        </w:rPr>
        <w:t>Dziesiątowa</w:t>
      </w:r>
      <w:proofErr w:type="spellEnd"/>
      <w:r w:rsidRPr="00E00BF7">
        <w:rPr>
          <w:rFonts w:ascii="Verdana" w:hAnsi="Verdana"/>
          <w:b/>
          <w:sz w:val="18"/>
          <w:szCs w:val="18"/>
          <w:lang w:val="x-none" w:eastAsia="x-none"/>
        </w:rPr>
        <w:t xml:space="preserve"> 160kVA</w:t>
      </w:r>
    </w:p>
    <w:p w14:paraId="08B3CF12" w14:textId="36B3E9E6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Zadanie 2:</w:t>
      </w:r>
    </w:p>
    <w:p w14:paraId="6D63A59C" w14:textId="7CBE2AD0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6-1572 Wolbórz 63kVA</w:t>
      </w:r>
    </w:p>
    <w:p w14:paraId="1D639584" w14:textId="78C6FF1B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6-1582 Wolbórz 400kVA</w:t>
      </w:r>
    </w:p>
    <w:p w14:paraId="3F3493D3" w14:textId="10BB30CE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6-1571 Wolbórz 160kVA</w:t>
      </w:r>
    </w:p>
    <w:p w14:paraId="3D9BFDA2" w14:textId="25CA7024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Zadanie 3:</w:t>
      </w:r>
    </w:p>
    <w:p w14:paraId="72E9C90D" w14:textId="5F5B7C85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6-1515 Młoszów 100kVA</w:t>
      </w:r>
    </w:p>
    <w:p w14:paraId="16D2CC38" w14:textId="5E658D9A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6-1514 Młoszów Apolonka 100KVA</w:t>
      </w:r>
    </w:p>
    <w:p w14:paraId="1B34A305" w14:textId="00179DE3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6-1884 Modrzewek 100kVA</w:t>
      </w:r>
    </w:p>
    <w:p w14:paraId="55EE8752" w14:textId="6E2C882A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Zadanie 4:</w:t>
      </w:r>
    </w:p>
    <w:p w14:paraId="0E7DCA91" w14:textId="5C2BDA26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6-1983 Białkowice 100KVA</w:t>
      </w:r>
    </w:p>
    <w:p w14:paraId="111BF5EC" w14:textId="042185CB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6-1702 Białkowice 250kVA</w:t>
      </w:r>
    </w:p>
    <w:p w14:paraId="3BAC731A" w14:textId="46AFBBF3" w:rsidR="004A39B1" w:rsidRPr="00E00BF7" w:rsidRDefault="004A39B1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E00BF7">
        <w:rPr>
          <w:rFonts w:ascii="Verdana" w:hAnsi="Verdana"/>
          <w:b/>
          <w:sz w:val="18"/>
          <w:szCs w:val="18"/>
          <w:lang w:val="x-none" w:eastAsia="x-none"/>
        </w:rPr>
        <w:t>6-1629 Psary Witowskie 250kVA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4B4087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4B4087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321084D1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D73005">
        <w:rPr>
          <w:rFonts w:ascii="Verdana" w:hAnsi="Verdana"/>
          <w:sz w:val="18"/>
          <w:szCs w:val="18"/>
        </w:rPr>
        <w:t xml:space="preserve">  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671CF7BA" w14:textId="4FA7D0D1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0A975A46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</w:t>
      </w:r>
      <w:r w:rsidR="00E00BF7">
        <w:rPr>
          <w:rFonts w:ascii="Verdana" w:hAnsi="Verdana"/>
          <w:sz w:val="18"/>
          <w:szCs w:val="18"/>
        </w:rPr>
        <w:t xml:space="preserve">          </w:t>
      </w:r>
      <w:r w:rsidRPr="004B4087">
        <w:rPr>
          <w:rFonts w:ascii="Verdana" w:hAnsi="Verdana"/>
          <w:sz w:val="18"/>
          <w:szCs w:val="18"/>
        </w:rPr>
        <w:t>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939E" w14:textId="2559E055" w:rsidR="0061598E" w:rsidRPr="00E00BF7" w:rsidRDefault="0061598E" w:rsidP="004B4087">
    <w:pPr>
      <w:pStyle w:val="Nagwek"/>
      <w:ind w:left="0"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570A841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150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590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9B1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8BB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1DA9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55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43D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04D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097C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2FDB"/>
    <w:rsid w:val="00D73005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BF7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C67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5639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380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łączników SN.docx</dmsv2BaseFileName>
    <dmsv2BaseDisplayName xmlns="http://schemas.microsoft.com/sharepoint/v3">Załącznik nr 1.3  do SWZ wymiana łączników SN</dmsv2BaseDisplayName>
    <dmsv2SWPP2ObjectNumber xmlns="http://schemas.microsoft.com/sharepoint/v3" xsi:nil="true"/>
    <dmsv2SWPP2SumMD5 xmlns="http://schemas.microsoft.com/sharepoint/v3">ef205b7dd6848809dcab8308e4fb6077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713172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24878056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FJ3FSM7XJ42E-1943046417-10299</_dlc_DocId>
    <_dlc_DocIdUrl xmlns="a19cb1c7-c5c7-46d4-85ae-d83685407bba">
      <Url>https://swpp2.dms.gkpge.pl/sites/43/_layouts/15/DocIdRedir.aspx?ID=FJ3FSM7XJ42E-1943046417-10299</Url>
      <Description>FJ3FSM7XJ42E-1943046417-10299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34256-B541-43EC-BFEB-E6CE44BCDE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CE61FF-0058-4E5A-B842-9130F9069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0F0815-52DC-4A96-A6CB-2F03D688D1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1F1A615-CE86-45E0-AC1C-B8E10F31D1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1463</Words>
  <Characters>10517</Characters>
  <Application>Microsoft Office Word</Application>
  <DocSecurity>0</DocSecurity>
  <Lines>87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15</cp:revision>
  <cp:lastPrinted>2011-10-20T15:55:00Z</cp:lastPrinted>
  <dcterms:created xsi:type="dcterms:W3CDTF">2025-03-03T08:26:00Z</dcterms:created>
  <dcterms:modified xsi:type="dcterms:W3CDTF">2026-04-21T07:55:00Z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3a098907-78d2-4e7e-a72e-8574bdcbc67d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2026-04-21T07:52:37Z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16d666e9-c31a-4842-adb5-a8871216b5e5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